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uppressAutoHyphens w:val="1"/>
        <w:jc w:val="center"/>
        <w:rPr>
          <w:b w:val="1"/>
          <w:bCs w:val="1"/>
          <w:outline w:val="0"/>
          <w:color w:val="1f4e79"/>
          <w:sz w:val="40"/>
          <w:szCs w:val="40"/>
          <w:u w:color="1f4e79"/>
          <w14:textFill>
            <w14:solidFill>
              <w14:srgbClr w14:val="1F4E79"/>
            </w14:solidFill>
          </w14:textFill>
        </w:rPr>
      </w:pPr>
      <w:r>
        <w:rPr>
          <w:b w:val="1"/>
          <w:bCs w:val="1"/>
          <w:outline w:val="0"/>
          <w:color w:val="1f4e79"/>
          <w:sz w:val="40"/>
          <w:szCs w:val="40"/>
          <w:u w:color="1f4e79"/>
          <w:rtl w:val="0"/>
          <w:lang w:val="it-IT"/>
          <w14:textFill>
            <w14:solidFill>
              <w14:srgbClr w14:val="1F4E79"/>
            </w14:solidFill>
          </w14:textFill>
        </w:rPr>
        <w:t xml:space="preserve">LIDL SI DOTA DEL PRIMO VEICOLO INDUSTRIALE ELETTRICO: FRUTTO DELLA SINERGIA CON SCANIA </w:t>
      </w:r>
      <w:r>
        <w:rPr>
          <w:b w:val="1"/>
          <w:bCs w:val="1"/>
          <w:outline w:val="0"/>
          <w:color w:val="1f4e79"/>
          <w:sz w:val="40"/>
          <w:szCs w:val="40"/>
          <w:u w:color="1f4e79"/>
          <w14:textFill>
            <w14:solidFill>
              <w14:srgbClr w14:val="1F4E79"/>
            </w14:solidFill>
          </w14:textFill>
        </w:rPr>
        <w:br w:type="textWrapping"/>
      </w:r>
      <w:r>
        <w:rPr>
          <w:b w:val="1"/>
          <w:bCs w:val="1"/>
          <w:outline w:val="0"/>
          <w:color w:val="1f4e79"/>
          <w:sz w:val="40"/>
          <w:szCs w:val="40"/>
          <w:u w:color="1f4e79"/>
          <w:rtl w:val="0"/>
          <w:lang w:val="it-IT"/>
          <w14:textFill>
            <w14:solidFill>
              <w14:srgbClr w14:val="1F4E79"/>
            </w14:solidFill>
          </w14:textFill>
        </w:rPr>
        <w:t>E LC3 TRASPORTI</w:t>
      </w:r>
    </w:p>
    <w:p>
      <w:pPr>
        <w:pStyle w:val="Normal.0"/>
        <w:suppressAutoHyphens w:val="1"/>
        <w:spacing w:after="0" w:line="276" w:lineRule="auto"/>
        <w:jc w:val="center"/>
        <w:rPr>
          <w:i w:val="1"/>
          <w:iCs w:val="1"/>
          <w:sz w:val="28"/>
          <w:szCs w:val="28"/>
        </w:rPr>
      </w:pPr>
    </w:p>
    <w:p>
      <w:pPr>
        <w:pStyle w:val="Normal.0"/>
        <w:suppressAutoHyphens w:val="1"/>
        <w:spacing w:after="0" w:line="276" w:lineRule="auto"/>
        <w:jc w:val="center"/>
        <w:rPr>
          <w:i w:val="1"/>
          <w:iCs w:val="1"/>
          <w:sz w:val="28"/>
          <w:szCs w:val="28"/>
        </w:rPr>
      </w:pPr>
      <w:r>
        <w:rPr>
          <w:i w:val="1"/>
          <w:iCs w:val="1"/>
          <w:sz w:val="28"/>
          <w:szCs w:val="28"/>
          <w:rtl w:val="0"/>
          <w:lang w:val="it-IT"/>
        </w:rPr>
        <w:t>L</w:t>
      </w:r>
      <w:r>
        <w:rPr>
          <w:i w:val="1"/>
          <w:iCs w:val="1"/>
          <w:sz w:val="28"/>
          <w:szCs w:val="28"/>
          <w:rtl w:val="0"/>
          <w:lang w:val="it-IT"/>
        </w:rPr>
        <w:t>’</w:t>
      </w:r>
      <w:r>
        <w:rPr>
          <w:i w:val="1"/>
          <w:iCs w:val="1"/>
          <w:sz w:val="28"/>
          <w:szCs w:val="28"/>
          <w:rtl w:val="0"/>
          <w:lang w:val="it-IT"/>
        </w:rPr>
        <w:t>innovativo veicolo green sar</w:t>
      </w:r>
      <w:r>
        <w:rPr>
          <w:i w:val="1"/>
          <w:iCs w:val="1"/>
          <w:sz w:val="28"/>
          <w:szCs w:val="28"/>
          <w:rtl w:val="0"/>
          <w:lang w:val="it-IT"/>
        </w:rPr>
        <w:t xml:space="preserve">à </w:t>
      </w:r>
      <w:r>
        <w:rPr>
          <w:i w:val="1"/>
          <w:iCs w:val="1"/>
          <w:sz w:val="28"/>
          <w:szCs w:val="28"/>
          <w:rtl w:val="0"/>
          <w:lang w:val="it-IT"/>
        </w:rPr>
        <w:t>al servizio del centro logistico Lidl di Arcole (VR) e verr</w:t>
      </w:r>
      <w:r>
        <w:rPr>
          <w:i w:val="1"/>
          <w:iCs w:val="1"/>
          <w:sz w:val="28"/>
          <w:szCs w:val="28"/>
          <w:rtl w:val="0"/>
          <w:lang w:val="it-IT"/>
        </w:rPr>
        <w:t xml:space="preserve">à </w:t>
      </w:r>
      <w:r>
        <w:rPr>
          <w:i w:val="1"/>
          <w:iCs w:val="1"/>
          <w:sz w:val="28"/>
          <w:szCs w:val="28"/>
          <w:rtl w:val="0"/>
          <w:lang w:val="it-IT"/>
        </w:rPr>
        <w:t xml:space="preserve">impiegato per il rifornimento dei punti vendita nel Nord est del Paese. </w:t>
      </w:r>
    </w:p>
    <w:p>
      <w:pPr>
        <w:pStyle w:val="Normal.0"/>
        <w:suppressAutoHyphens w:val="1"/>
        <w:spacing w:after="0" w:line="276" w:lineRule="auto"/>
        <w:jc w:val="center"/>
        <w:rPr>
          <w:i w:val="1"/>
          <w:iCs w:val="1"/>
          <w:sz w:val="28"/>
          <w:szCs w:val="28"/>
        </w:rPr>
      </w:pPr>
      <w:r>
        <w:rPr>
          <w:i w:val="1"/>
          <w:iCs w:val="1"/>
          <w:sz w:val="28"/>
          <w:szCs w:val="28"/>
          <w:rtl w:val="0"/>
          <w:lang w:val="it-IT"/>
        </w:rPr>
        <w:t>Con questa tecnologia le emissioni di CO</w:t>
      </w:r>
      <w:r>
        <w:rPr>
          <w:i w:val="1"/>
          <w:iCs w:val="1"/>
          <w:sz w:val="28"/>
          <w:szCs w:val="28"/>
          <w:vertAlign w:val="subscript"/>
          <w:rtl w:val="0"/>
          <w:lang w:val="it-IT"/>
        </w:rPr>
        <w:t>2</w:t>
      </w:r>
      <w:r>
        <w:rPr>
          <w:i w:val="1"/>
          <w:iCs w:val="1"/>
          <w:sz w:val="28"/>
          <w:szCs w:val="28"/>
          <w:rtl w:val="0"/>
          <w:lang w:val="it-IT"/>
        </w:rPr>
        <w:t xml:space="preserve"> sono azzerate.</w:t>
      </w:r>
    </w:p>
    <w:p>
      <w:pPr>
        <w:pStyle w:val="Normal.0"/>
        <w:suppressAutoHyphens w:val="1"/>
        <w:spacing w:after="0" w:line="276" w:lineRule="auto"/>
        <w:jc w:val="both"/>
        <w:rPr>
          <w:i w:val="1"/>
          <w:iCs w:val="1"/>
          <w:sz w:val="28"/>
          <w:szCs w:val="28"/>
        </w:rPr>
      </w:pPr>
    </w:p>
    <w:p>
      <w:pPr>
        <w:pStyle w:val="Normal.0"/>
        <w:suppressAutoHyphens w:val="1"/>
        <w:jc w:val="both"/>
      </w:pPr>
      <w:r>
        <w:rPr>
          <w:i w:val="1"/>
          <w:iCs w:val="1"/>
          <w:rtl w:val="0"/>
          <w:lang w:val="it-IT"/>
        </w:rPr>
        <w:t>Arcole</w:t>
      </w:r>
      <w:r>
        <w:rPr>
          <w:i w:val="1"/>
          <w:iCs w:val="1"/>
          <w:rtl w:val="0"/>
          <w:lang w:val="it-IT"/>
        </w:rPr>
        <w:t xml:space="preserve"> (VR)</w:t>
      </w:r>
      <w:r>
        <w:rPr>
          <w:i w:val="1"/>
          <w:iCs w:val="1"/>
          <w:rtl w:val="0"/>
          <w:lang w:val="it-IT"/>
        </w:rPr>
        <w:t>, 9 settembre 2021</w:t>
      </w:r>
      <w:r>
        <w:rPr>
          <w:i w:val="1"/>
          <w:iCs w:val="1"/>
          <w:rtl w:val="0"/>
          <w:lang w:val="it-IT"/>
        </w:rPr>
        <w:t xml:space="preserve"> </w:t>
      </w:r>
      <w:r>
        <w:rPr>
          <w:i w:val="1"/>
          <w:iCs w:val="1"/>
          <w:rtl w:val="0"/>
          <w:lang w:val="it-IT"/>
        </w:rPr>
        <w:t>-</w:t>
      </w:r>
      <w:r>
        <w:rPr>
          <w:rtl w:val="0"/>
          <w:lang w:val="it-IT"/>
        </w:rPr>
        <w:t xml:space="preserve"> </w:t>
      </w:r>
      <w:r>
        <w:rPr>
          <w:b w:val="1"/>
          <w:bCs w:val="1"/>
          <w:rtl w:val="0"/>
          <w:lang w:val="it-IT"/>
        </w:rPr>
        <w:t>Lidl Italia</w:t>
      </w:r>
      <w:r>
        <w:rPr>
          <w:rtl w:val="0"/>
          <w:lang w:val="it-IT"/>
        </w:rPr>
        <w:t xml:space="preserve">, Catena di supermercati leader nel Paese, in collaborazione con </w:t>
      </w:r>
      <w:r>
        <w:rPr>
          <w:b w:val="1"/>
          <w:bCs w:val="1"/>
          <w:rtl w:val="0"/>
          <w:lang w:val="it-IT"/>
        </w:rPr>
        <w:t>LC3 Trasporti</w:t>
      </w:r>
      <w:r>
        <w:rPr>
          <w:rtl w:val="0"/>
          <w:lang w:val="it-IT"/>
        </w:rPr>
        <w:t xml:space="preserve"> e </w:t>
      </w:r>
      <w:r>
        <w:rPr>
          <w:b w:val="1"/>
          <w:bCs w:val="1"/>
          <w:rtl w:val="0"/>
          <w:lang w:val="it-IT"/>
        </w:rPr>
        <w:t>Scania</w:t>
      </w:r>
      <w:r>
        <w:rPr>
          <w:rtl w:val="0"/>
          <w:lang w:val="it-IT"/>
        </w:rPr>
        <w:t xml:space="preserve">, investe nello </w:t>
      </w:r>
      <w:r>
        <w:rPr>
          <w:b w:val="1"/>
          <w:bCs w:val="1"/>
          <w:rtl w:val="0"/>
          <w:lang w:val="it-IT"/>
        </w:rPr>
        <w:t xml:space="preserve">sviluppo tecnologico sostenibile </w:t>
      </w:r>
      <w:r>
        <w:rPr>
          <w:rtl w:val="0"/>
          <w:lang w:val="it-IT"/>
        </w:rPr>
        <w:t xml:space="preserve">dotandosi del </w:t>
      </w:r>
      <w:r>
        <w:rPr>
          <w:b w:val="1"/>
          <w:bCs w:val="1"/>
          <w:rtl w:val="0"/>
          <w:lang w:val="it-IT"/>
        </w:rPr>
        <w:t xml:space="preserve">primo veicolo industriale elettrico a batterie. </w:t>
      </w:r>
      <w:r>
        <w:rPr>
          <w:rtl w:val="0"/>
          <w:lang w:val="it-IT"/>
        </w:rPr>
        <w:t>Si tratta di una novit</w:t>
      </w:r>
      <w:r>
        <w:rPr>
          <w:rtl w:val="0"/>
          <w:lang w:val="it-IT"/>
        </w:rPr>
        <w:t xml:space="preserve">à </w:t>
      </w:r>
      <w:r>
        <w:rPr>
          <w:rtl w:val="0"/>
          <w:lang w:val="it-IT"/>
        </w:rPr>
        <w:t>assoluta che dimostra determinazione, lungimiranza e sensibilit</w:t>
      </w:r>
      <w:r>
        <w:rPr>
          <w:rtl w:val="0"/>
          <w:lang w:val="it-IT"/>
        </w:rPr>
        <w:t xml:space="preserve">à </w:t>
      </w:r>
      <w:r>
        <w:rPr>
          <w:rtl w:val="0"/>
          <w:lang w:val="it-IT"/>
        </w:rPr>
        <w:t>nei confronti del Pianeta da parte di tutti i partner coinvolti. Grazie a questa scelta l</w:t>
      </w:r>
      <w:r>
        <w:rPr>
          <w:rtl w:val="0"/>
          <w:lang w:val="it-IT"/>
        </w:rPr>
        <w:t>’</w:t>
      </w:r>
      <w:r>
        <w:rPr>
          <w:rtl w:val="0"/>
          <w:lang w:val="it-IT"/>
        </w:rPr>
        <w:t>Insegna della GDO si pone tra i pionieri</w:t>
      </w:r>
      <w:r>
        <w:rPr>
          <w:b w:val="1"/>
          <w:bCs w:val="1"/>
          <w:rtl w:val="0"/>
          <w:lang w:val="it-IT"/>
        </w:rPr>
        <w:t xml:space="preserve"> della transizione verso un sistema di trasporto che coniuga efficienza ad attenzione per l</w:t>
      </w:r>
      <w:r>
        <w:rPr>
          <w:b w:val="1"/>
          <w:bCs w:val="1"/>
          <w:rtl w:val="0"/>
          <w:lang w:val="it-IT"/>
        </w:rPr>
        <w:t>’</w:t>
      </w:r>
      <w:r>
        <w:rPr>
          <w:b w:val="1"/>
          <w:bCs w:val="1"/>
          <w:rtl w:val="0"/>
          <w:lang w:val="it-IT"/>
        </w:rPr>
        <w:t>ambiente</w:t>
      </w:r>
      <w:r>
        <w:rPr>
          <w:rtl w:val="0"/>
          <w:lang w:val="it-IT"/>
        </w:rPr>
        <w:t>.</w:t>
      </w:r>
    </w:p>
    <w:p>
      <w:pPr>
        <w:pStyle w:val="Normal.0"/>
        <w:suppressAutoHyphens w:val="1"/>
        <w:jc w:val="both"/>
      </w:pPr>
      <w:r>
        <w:rPr>
          <w:rtl w:val="0"/>
          <w:lang w:val="it-IT"/>
        </w:rPr>
        <w:t xml:space="preserve">Nel dettaglio il nuovo mezzo elettrico BEV (Battery Electric Vehicle) Scania, in circolazione a partire da settembre, ha </w:t>
      </w:r>
      <w:r>
        <w:rPr>
          <w:b w:val="1"/>
          <w:bCs w:val="1"/>
          <w:rtl w:val="0"/>
          <w:lang w:val="it-IT"/>
        </w:rPr>
        <w:t>un</w:t>
      </w:r>
      <w:r>
        <w:rPr>
          <w:b w:val="1"/>
          <w:bCs w:val="1"/>
          <w:rtl w:val="0"/>
          <w:lang w:val="it-IT"/>
        </w:rPr>
        <w:t>’</w:t>
      </w:r>
      <w:r>
        <w:rPr>
          <w:b w:val="1"/>
          <w:bCs w:val="1"/>
          <w:rtl w:val="0"/>
          <w:lang w:val="it-IT"/>
        </w:rPr>
        <w:t>autonomia di circa 250 km</w:t>
      </w:r>
      <w:r>
        <w:rPr>
          <w:rtl w:val="0"/>
          <w:lang w:val="it-IT"/>
        </w:rPr>
        <w:t xml:space="preserve"> ed </w:t>
      </w:r>
      <w:r>
        <w:rPr>
          <w:rtl w:val="0"/>
          <w:lang w:val="it-IT"/>
        </w:rPr>
        <w:t xml:space="preserve">è </w:t>
      </w:r>
      <w:r>
        <w:rPr>
          <w:rtl w:val="0"/>
          <w:lang w:val="it-IT"/>
        </w:rPr>
        <w:t>dotato di una cassa frigo da 23 europallet</w:t>
      </w:r>
      <w:r>
        <w:rPr>
          <w:sz w:val="17"/>
          <w:szCs w:val="17"/>
          <w:shd w:val="clear" w:color="auto" w:fill="ffffff"/>
          <w:rtl w:val="0"/>
          <w:lang w:val="it-IT"/>
        </w:rPr>
        <w:t xml:space="preserve"> </w:t>
      </w:r>
      <w:r>
        <w:rPr>
          <w:b w:val="1"/>
          <w:bCs w:val="1"/>
          <w:rtl w:val="0"/>
          <w:lang w:val="it-IT"/>
        </w:rPr>
        <w:t>refrigerata ad azoto liquido</w:t>
      </w:r>
      <w:r>
        <w:rPr>
          <w:rtl w:val="0"/>
          <w:lang w:val="it-IT"/>
        </w:rPr>
        <w:t>, una combinazione fornita da LC3 Trasporti che consente</w:t>
      </w:r>
      <w:r>
        <w:rPr>
          <w:sz w:val="17"/>
          <w:szCs w:val="17"/>
          <w:shd w:val="clear" w:color="auto" w:fill="ffffff"/>
          <w:rtl w:val="0"/>
          <w:lang w:val="it-IT"/>
        </w:rPr>
        <w:t xml:space="preserve"> </w:t>
      </w:r>
      <w:r>
        <w:rPr>
          <w:rtl w:val="0"/>
          <w:lang w:val="it-IT"/>
        </w:rPr>
        <w:t xml:space="preserve">di </w:t>
      </w:r>
      <w:r>
        <w:rPr>
          <w:b w:val="1"/>
          <w:bCs w:val="1"/>
          <w:rtl w:val="0"/>
          <w:lang w:val="it-IT"/>
        </w:rPr>
        <w:t>abbattere del tutto le emissioni di CO</w:t>
      </w:r>
      <w:r>
        <w:rPr>
          <w:b w:val="1"/>
          <w:bCs w:val="1"/>
          <w:vertAlign w:val="subscript"/>
          <w:rtl w:val="0"/>
          <w:lang w:val="it-IT"/>
        </w:rPr>
        <w:t>2</w:t>
      </w:r>
      <w:r>
        <w:rPr>
          <w:b w:val="1"/>
          <w:bCs w:val="1"/>
          <w:rtl w:val="0"/>
          <w:lang w:val="it-IT"/>
        </w:rPr>
        <w:t>, polveri sottili e NO</w:t>
      </w:r>
      <w:r>
        <w:rPr>
          <w:b w:val="1"/>
          <w:bCs w:val="1"/>
          <w:vertAlign w:val="subscript"/>
          <w:rtl w:val="0"/>
          <w:lang w:val="it-IT"/>
        </w:rPr>
        <w:t>X</w:t>
      </w:r>
      <w:r>
        <w:rPr>
          <w:rtl w:val="0"/>
          <w:lang w:val="it-IT"/>
        </w:rPr>
        <w:t xml:space="preserve"> e di </w:t>
      </w:r>
      <w:bookmarkStart w:name="_Hlk80786205" w:id="0"/>
      <w:r>
        <w:rPr>
          <w:b w:val="1"/>
          <w:bCs w:val="1"/>
          <w:rtl w:val="0"/>
          <w:lang w:val="it-IT"/>
        </w:rPr>
        <w:t>azzerare l</w:t>
      </w:r>
      <w:r>
        <w:rPr>
          <w:b w:val="1"/>
          <w:bCs w:val="1"/>
          <w:rtl w:val="0"/>
          <w:lang w:val="it-IT"/>
        </w:rPr>
        <w:t>’</w:t>
      </w:r>
      <w:r>
        <w:rPr>
          <w:b w:val="1"/>
          <w:bCs w:val="1"/>
          <w:rtl w:val="0"/>
          <w:lang w:val="it-IT"/>
        </w:rPr>
        <w:t>inquinamento acustico</w:t>
      </w:r>
      <w:bookmarkEnd w:id="0"/>
      <w:r>
        <w:rPr>
          <w:b w:val="1"/>
          <w:bCs w:val="1"/>
          <w:rtl w:val="0"/>
          <w:lang w:val="it-IT"/>
        </w:rPr>
        <w:t>.</w:t>
      </w:r>
      <w:r>
        <w:rPr>
          <w:shd w:val="clear" w:color="auto" w:fill="ffffff"/>
        </w:rPr>
        <w:br w:type="textWrapping"/>
      </w:r>
      <w:r>
        <w:rPr>
          <w:rtl w:val="0"/>
          <w:lang w:val="it-IT"/>
        </w:rPr>
        <w:t>L</w:t>
      </w:r>
      <w:r>
        <w:rPr>
          <w:rtl w:val="0"/>
          <w:lang w:val="it-IT"/>
        </w:rPr>
        <w:t>’</w:t>
      </w:r>
      <w:r>
        <w:rPr>
          <w:rtl w:val="0"/>
          <w:lang w:val="it-IT"/>
        </w:rPr>
        <w:t>autotelaio 3 assi dispone di un motore elettrico con una potenza di 230 kW (313 CV) in continuo e 295 kW (401 CV) di picco, mentre la cassa frigo prevede la possibilit</w:t>
      </w:r>
      <w:r>
        <w:rPr>
          <w:rtl w:val="0"/>
          <w:lang w:val="it-IT"/>
        </w:rPr>
        <w:t xml:space="preserve">à </w:t>
      </w:r>
      <w:r>
        <w:rPr>
          <w:rtl w:val="0"/>
          <w:lang w:val="it-IT"/>
        </w:rPr>
        <w:t>di ottenere due aree distinte per il trasporto di merci a diverse temperature di conservazione.</w:t>
      </w:r>
    </w:p>
    <w:p>
      <w:pPr>
        <w:pStyle w:val="Normal.0"/>
        <w:suppressAutoHyphens w:val="1"/>
        <w:jc w:val="both"/>
        <w:rPr>
          <w:i w:val="1"/>
          <w:iCs w:val="1"/>
        </w:rPr>
      </w:pPr>
      <w:r>
        <w:rPr>
          <w:b w:val="1"/>
          <w:bCs w:val="1"/>
          <w:rtl w:val="0"/>
          <w:lang w:val="it-IT"/>
        </w:rPr>
        <w:t>Luca Ros, Direttore Logistica Lidl Italia</w:t>
      </w:r>
      <w:r>
        <w:rPr>
          <w:rtl w:val="0"/>
          <w:lang w:val="it-IT"/>
        </w:rPr>
        <w:t xml:space="preserve"> ha commentato cos</w:t>
      </w:r>
      <w:r>
        <w:rPr>
          <w:rtl w:val="0"/>
          <w:lang w:val="it-IT"/>
        </w:rPr>
        <w:t xml:space="preserve">ì </w:t>
      </w:r>
      <w:r>
        <w:rPr>
          <w:rtl w:val="0"/>
          <w:lang w:val="it-IT"/>
        </w:rPr>
        <w:t>l</w:t>
      </w:r>
      <w:r>
        <w:rPr>
          <w:rtl w:val="0"/>
          <w:lang w:val="it-IT"/>
        </w:rPr>
        <w:t>’</w:t>
      </w:r>
      <w:r>
        <w:rPr>
          <w:rtl w:val="0"/>
          <w:lang w:val="it-IT"/>
        </w:rPr>
        <w:t>impegno di Lidl a favore di una logistica sempre pi</w:t>
      </w:r>
      <w:r>
        <w:rPr>
          <w:rtl w:val="0"/>
          <w:lang w:val="it-IT"/>
        </w:rPr>
        <w:t xml:space="preserve">ù </w:t>
      </w:r>
      <w:r>
        <w:rPr>
          <w:rtl w:val="0"/>
          <w:lang w:val="it-IT"/>
        </w:rPr>
        <w:t xml:space="preserve">green: </w:t>
      </w:r>
      <w:r>
        <w:rPr>
          <w:rtl w:val="0"/>
          <w:lang w:val="it-IT"/>
        </w:rPr>
        <w:t>“</w:t>
      </w:r>
      <w:r>
        <w:rPr>
          <w:rtl w:val="0"/>
          <w:lang w:val="it-IT"/>
        </w:rPr>
        <w:t xml:space="preserve">Il </w:t>
      </w:r>
      <w:r>
        <w:rPr>
          <w:i w:val="1"/>
          <w:iCs w:val="1"/>
          <w:rtl w:val="0"/>
          <w:lang w:val="it-IT"/>
        </w:rPr>
        <w:t xml:space="preserve">nostro obiettivo a lungo termine </w:t>
      </w:r>
      <w:r>
        <w:rPr>
          <w:i w:val="1"/>
          <w:iCs w:val="1"/>
          <w:rtl w:val="0"/>
          <w:lang w:val="it-IT"/>
        </w:rPr>
        <w:t xml:space="preserve">è </w:t>
      </w:r>
      <w:r>
        <w:rPr>
          <w:i w:val="1"/>
          <w:iCs w:val="1"/>
          <w:rtl w:val="0"/>
          <w:lang w:val="it-IT"/>
        </w:rPr>
        <w:t>la decarbonizzazione dei trasporti e il lancio di questo nuovo veicolo industriale elettrico a batterie costituisce un importante passo avanti in questa direzione. Si tratta di un percorso iniziato anni fa e che oggi ci vede fra i protagonisti della logistica rispettosa dell</w:t>
      </w:r>
      <w:r>
        <w:rPr>
          <w:i w:val="1"/>
          <w:iCs w:val="1"/>
          <w:rtl w:val="0"/>
          <w:lang w:val="it-IT"/>
        </w:rPr>
        <w:t>’</w:t>
      </w:r>
      <w:r>
        <w:rPr>
          <w:i w:val="1"/>
          <w:iCs w:val="1"/>
          <w:rtl w:val="0"/>
          <w:lang w:val="it-IT"/>
        </w:rPr>
        <w:t>ambiente, potendo annoverare una flotta sempre pi</w:t>
      </w:r>
      <w:r>
        <w:rPr>
          <w:i w:val="1"/>
          <w:iCs w:val="1"/>
          <w:rtl w:val="0"/>
          <w:lang w:val="it-IT"/>
        </w:rPr>
        <w:t xml:space="preserve">ù </w:t>
      </w:r>
      <w:r>
        <w:rPr>
          <w:i w:val="1"/>
          <w:iCs w:val="1"/>
          <w:rtl w:val="0"/>
          <w:lang w:val="it-IT"/>
        </w:rPr>
        <w:t>alimentata con carburanti alternativi. Grazie alla virtuosa partnership con Scania e LC3 ci poniamo come pionieri del trasporto pesante sostenibile e siamo orgogliosi di poter annunciare la messa su strada del nostro primo mezzo elettrico.</w:t>
      </w:r>
      <w:r>
        <w:rPr>
          <w:rtl w:val="0"/>
          <w:lang w:val="it-IT"/>
        </w:rPr>
        <w:t xml:space="preserve"> </w:t>
      </w:r>
      <w:r>
        <w:rPr>
          <w:i w:val="1"/>
          <w:iCs w:val="1"/>
          <w:rtl w:val="0"/>
          <w:lang w:val="it-IT"/>
        </w:rPr>
        <w:t>L</w:t>
      </w:r>
      <w:r>
        <w:rPr>
          <w:i w:val="1"/>
          <w:iCs w:val="1"/>
          <w:rtl w:val="0"/>
          <w:lang w:val="it-IT"/>
        </w:rPr>
        <w:t>’</w:t>
      </w:r>
      <w:r>
        <w:rPr>
          <w:i w:val="1"/>
          <w:iCs w:val="1"/>
          <w:rtl w:val="0"/>
          <w:lang w:val="it-IT"/>
        </w:rPr>
        <w:t>operazione non si esaurisce qui, poich</w:t>
      </w:r>
      <w:r>
        <w:rPr>
          <w:i w:val="1"/>
          <w:iCs w:val="1"/>
          <w:rtl w:val="0"/>
          <w:lang w:val="it-IT"/>
        </w:rPr>
        <w:t xml:space="preserve">é </w:t>
      </w:r>
      <w:r>
        <w:rPr>
          <w:i w:val="1"/>
          <w:iCs w:val="1"/>
          <w:rtl w:val="0"/>
          <w:lang w:val="it-IT"/>
        </w:rPr>
        <w:t xml:space="preserve">nei prossimi mesi </w:t>
      </w:r>
      <w:r>
        <w:rPr>
          <w:i w:val="1"/>
          <w:iCs w:val="1"/>
          <w:rtl w:val="0"/>
          <w:lang w:val="it-IT"/>
        </w:rPr>
        <w:t xml:space="preserve">è </w:t>
      </w:r>
      <w:r>
        <w:rPr>
          <w:i w:val="1"/>
          <w:iCs w:val="1"/>
          <w:rtl w:val="0"/>
          <w:lang w:val="it-IT"/>
        </w:rPr>
        <w:t>previsto anche un ampliamento della flotta a servizio di altri centri logistici Lidl in Italia.</w:t>
      </w:r>
      <w:r>
        <w:rPr>
          <w:i w:val="1"/>
          <w:iCs w:val="1"/>
          <w:rtl w:val="0"/>
          <w:lang w:val="it-IT"/>
        </w:rPr>
        <w:t>”</w:t>
      </w:r>
    </w:p>
    <w:p>
      <w:pPr>
        <w:pStyle w:val="Normal.0"/>
        <w:suppressAutoHyphens w:val="1"/>
        <w:jc w:val="both"/>
      </w:pPr>
      <w:r>
        <w:rPr>
          <w:rtl w:val="0"/>
          <w:lang w:val="it-IT"/>
        </w:rPr>
        <w:t>Una scelta resa possibile grazie alle tecnologie messe a punto da Scania, azienda leader nella produzione di veicoli industriali, come ha riportato</w:t>
      </w:r>
      <w:r>
        <w:rPr>
          <w:b w:val="1"/>
          <w:bCs w:val="1"/>
          <w:rtl w:val="0"/>
          <w:lang w:val="it-IT"/>
        </w:rPr>
        <w:t xml:space="preserve"> Enrique Enrich, Presidente e Amministratore Delegato di Italscania</w:t>
      </w:r>
      <w:r>
        <w:rPr>
          <w:i w:val="1"/>
          <w:iCs w:val="1"/>
          <w:rtl w:val="0"/>
          <w:lang w:val="it-IT"/>
        </w:rPr>
        <w:t xml:space="preserve">: </w:t>
      </w:r>
      <w:r>
        <w:rPr>
          <w:i w:val="1"/>
          <w:iCs w:val="1"/>
          <w:rtl w:val="0"/>
          <w:lang w:val="it-IT"/>
        </w:rPr>
        <w:t>“</w:t>
      </w:r>
      <w:r>
        <w:rPr>
          <w:i w:val="1"/>
          <w:iCs w:val="1"/>
          <w:rtl w:val="0"/>
          <w:lang w:val="it-IT"/>
        </w:rPr>
        <w:t>Siamo convinti che questa partnership stabilir</w:t>
      </w:r>
      <w:r>
        <w:rPr>
          <w:i w:val="1"/>
          <w:iCs w:val="1"/>
          <w:rtl w:val="0"/>
          <w:lang w:val="it-IT"/>
        </w:rPr>
        <w:t xml:space="preserve">à </w:t>
      </w:r>
      <w:r>
        <w:rPr>
          <w:i w:val="1"/>
          <w:iCs w:val="1"/>
          <w:rtl w:val="0"/>
          <w:lang w:val="it-IT"/>
        </w:rPr>
        <w:t>un punto di riferimento per il sistema logistico del futuro e siamo orgogliosi di farne parte. LIDL ed LC3 stanno dimostrando il coraggio di intraprendere la strada dell</w:t>
      </w:r>
      <w:r>
        <w:rPr>
          <w:i w:val="1"/>
          <w:iCs w:val="1"/>
          <w:rtl w:val="0"/>
          <w:lang w:val="it-IT"/>
        </w:rPr>
        <w:t>’</w:t>
      </w:r>
      <w:r>
        <w:rPr>
          <w:i w:val="1"/>
          <w:iCs w:val="1"/>
          <w:rtl w:val="0"/>
          <w:lang w:val="it-IT"/>
        </w:rPr>
        <w:t>innovazione, verso una direzione nuova, quella del trasporto elettrico. Noi di Scania li affianchiamo in questa transizione senza precedenti, non solo come fornitori di veicoli, ma anche nella cruciale attivit</w:t>
      </w:r>
      <w:r>
        <w:rPr>
          <w:i w:val="1"/>
          <w:iCs w:val="1"/>
          <w:rtl w:val="0"/>
          <w:lang w:val="it-IT"/>
        </w:rPr>
        <w:t xml:space="preserve">à </w:t>
      </w:r>
      <w:r>
        <w:rPr>
          <w:i w:val="1"/>
          <w:iCs w:val="1"/>
          <w:rtl w:val="0"/>
          <w:lang w:val="it-IT"/>
        </w:rPr>
        <w:t>di analisi delle dinamiche operative, definizione dell</w:t>
      </w:r>
      <w:r>
        <w:rPr>
          <w:i w:val="1"/>
          <w:iCs w:val="1"/>
          <w:rtl w:val="0"/>
          <w:lang w:val="it-IT"/>
        </w:rPr>
        <w:t>’</w:t>
      </w:r>
      <w:r>
        <w:rPr>
          <w:i w:val="1"/>
          <w:iCs w:val="1"/>
          <w:rtl w:val="0"/>
          <w:lang w:val="it-IT"/>
        </w:rPr>
        <w:t>infrastruttura di ricarica e, chiaramente, con i nostri servizi e la rete capillare sul territorio.</w:t>
      </w:r>
      <w:r>
        <w:rPr>
          <w:i w:val="1"/>
          <w:iCs w:val="1"/>
          <w:rtl w:val="0"/>
          <w:lang w:val="it-IT"/>
        </w:rPr>
        <w:t>”</w:t>
      </w:r>
    </w:p>
    <w:p>
      <w:pPr>
        <w:pStyle w:val="Normal.0"/>
        <w:suppressAutoHyphens w:val="1"/>
        <w:spacing w:after="120" w:line="264" w:lineRule="auto"/>
        <w:jc w:val="both"/>
        <w:rPr>
          <w:i w:val="1"/>
          <w:iCs w:val="1"/>
        </w:rPr>
      </w:pPr>
      <w:r>
        <w:br w:type="textWrapping"/>
        <w:br w:type="textWrapping"/>
      </w:r>
      <w:r>
        <w:rPr>
          <w:b w:val="1"/>
          <w:bCs w:val="1"/>
          <w:rtl w:val="0"/>
          <w:lang w:val="it-IT"/>
        </w:rPr>
        <w:t xml:space="preserve">Michele Ambrogi, Presidente Gruppo LC3 Trasporti </w:t>
      </w:r>
      <w:r>
        <w:rPr>
          <w:rtl w:val="0"/>
          <w:lang w:val="it-IT"/>
        </w:rPr>
        <w:t>ha proseguito evidenziando che</w:t>
      </w:r>
      <w:r>
        <w:rPr>
          <w:i w:val="1"/>
          <w:iCs w:val="1"/>
          <w:rtl w:val="0"/>
          <w:lang w:val="it-IT"/>
        </w:rPr>
        <w:t xml:space="preserve">: </w:t>
      </w:r>
      <w:r>
        <w:rPr>
          <w:i w:val="1"/>
          <w:iCs w:val="1"/>
          <w:rtl w:val="0"/>
          <w:lang w:val="it-IT"/>
        </w:rPr>
        <w:t>“</w:t>
      </w:r>
      <w:r>
        <w:rPr>
          <w:i w:val="1"/>
          <w:iCs w:val="1"/>
          <w:rtl w:val="0"/>
          <w:lang w:val="it-IT"/>
        </w:rPr>
        <w:t>Nel solo primo semestre del 2021, grazie anche all</w:t>
      </w:r>
      <w:r>
        <w:rPr>
          <w:i w:val="1"/>
          <w:iCs w:val="1"/>
          <w:rtl w:val="0"/>
          <w:lang w:val="it-IT"/>
        </w:rPr>
        <w:t>’</w:t>
      </w:r>
      <w:r>
        <w:rPr>
          <w:i w:val="1"/>
          <w:iCs w:val="1"/>
          <w:rtl w:val="0"/>
          <w:lang w:val="it-IT"/>
        </w:rPr>
        <w:t>impegno dell</w:t>
      </w:r>
      <w:r>
        <w:rPr>
          <w:i w:val="1"/>
          <w:iCs w:val="1"/>
          <w:rtl w:val="0"/>
          <w:lang w:val="it-IT"/>
        </w:rPr>
        <w:t>’</w:t>
      </w:r>
      <w:r>
        <w:rPr>
          <w:i w:val="1"/>
          <w:iCs w:val="1"/>
          <w:rtl w:val="0"/>
          <w:lang w:val="it-IT"/>
        </w:rPr>
        <w:t>azienda nel garantire un trasporto merci sempre pi</w:t>
      </w:r>
      <w:r>
        <w:rPr>
          <w:i w:val="1"/>
          <w:iCs w:val="1"/>
          <w:rtl w:val="0"/>
          <w:lang w:val="it-IT"/>
        </w:rPr>
        <w:t xml:space="preserve">ù </w:t>
      </w:r>
      <w:r>
        <w:rPr>
          <w:i w:val="1"/>
          <w:iCs w:val="1"/>
          <w:rtl w:val="0"/>
          <w:lang w:val="it-IT"/>
        </w:rPr>
        <w:t>sostenibile e rispettoso dell</w:t>
      </w:r>
      <w:r>
        <w:rPr>
          <w:i w:val="1"/>
          <w:iCs w:val="1"/>
          <w:rtl w:val="0"/>
          <w:lang w:val="it-IT"/>
        </w:rPr>
        <w:t>’</w:t>
      </w:r>
      <w:r>
        <w:rPr>
          <w:i w:val="1"/>
          <w:iCs w:val="1"/>
          <w:rtl w:val="0"/>
          <w:lang w:val="it-IT"/>
        </w:rPr>
        <w:t>ambiente, i mezzi di LC3 Trasporti hanno percorso milioni di chilometri sfruttando risorse energetiche alternative e rinnovabili, come il Bio-CNG e il Bio-LNG, con un abbattimento significativo delle emissioni inquinanti. Oggi, teniamo fede al nostro impegno intraprendendo un nuovo e virtuoso viaggio verso il futuro a bordo della prima motrice 100% elettrica a marchio Scania. E siamo oltremodo fieri di poter fornire e condividere questo innovativo progetto con un leader della GDO come Lidl Italia.</w:t>
      </w:r>
      <w:r>
        <w:rPr>
          <w:i w:val="1"/>
          <w:iCs w:val="1"/>
          <w:rtl w:val="0"/>
          <w:lang w:val="it-IT"/>
        </w:rPr>
        <w:t>”</w:t>
      </w:r>
    </w:p>
    <w:p>
      <w:pPr>
        <w:pStyle w:val="Normal.0"/>
        <w:suppressAutoHyphens w:val="1"/>
        <w:jc w:val="both"/>
        <w:rPr>
          <w:i w:val="1"/>
          <w:iCs w:val="1"/>
        </w:rPr>
      </w:pPr>
    </w:p>
    <w:p>
      <w:pPr>
        <w:pStyle w:val="Normal.0"/>
        <w:suppressAutoHyphens w:val="1"/>
        <w:spacing w:after="120"/>
        <w:rPr>
          <w:b w:val="1"/>
          <w:bCs w:val="1"/>
          <w:outline w:val="0"/>
          <w:color w:val="44546a"/>
          <w:u w:color="44546a"/>
          <w14:textFill>
            <w14:solidFill>
              <w14:srgbClr w14:val="44546A"/>
            </w14:solidFill>
          </w14:textFill>
        </w:rPr>
      </w:pPr>
    </w:p>
    <w:p>
      <w:pPr>
        <w:pStyle w:val="Normal.0"/>
        <w:suppressAutoHyphens w:val="1"/>
        <w:spacing w:after="120"/>
        <w:rPr>
          <w:b w:val="1"/>
          <w:bCs w:val="1"/>
          <w:outline w:val="0"/>
          <w:color w:val="44546a"/>
          <w:sz w:val="20"/>
          <w:szCs w:val="20"/>
          <w:u w:color="44546a"/>
          <w14:textFill>
            <w14:solidFill>
              <w14:srgbClr w14:val="44546A"/>
            </w14:solidFill>
          </w14:textFill>
        </w:rPr>
      </w:pPr>
      <w:r>
        <w:rPr>
          <w:b w:val="1"/>
          <w:bCs w:val="1"/>
          <w:outline w:val="0"/>
          <w:color w:val="44546a"/>
          <w:sz w:val="20"/>
          <w:szCs w:val="20"/>
          <w:u w:color="44546a"/>
          <w:rtl w:val="0"/>
          <w:lang w:val="it-IT"/>
          <w14:textFill>
            <w14:solidFill>
              <w14:srgbClr w14:val="44546A"/>
            </w14:solidFill>
          </w14:textFill>
        </w:rPr>
        <w:t>LIDL ITALIA:</w:t>
      </w:r>
    </w:p>
    <w:p>
      <w:pPr>
        <w:pStyle w:val="Normal.0"/>
        <w:suppressAutoHyphens w:val="1"/>
        <w:jc w:val="both"/>
        <w:rPr>
          <w:sz w:val="16"/>
          <w:szCs w:val="16"/>
        </w:rPr>
      </w:pPr>
      <w:r>
        <w:rPr>
          <w:sz w:val="16"/>
          <w:szCs w:val="16"/>
          <w:rtl w:val="0"/>
          <w:lang w:val="it-IT"/>
        </w:rPr>
        <w:t xml:space="preserve">Lidl Italia </w:t>
      </w:r>
      <w:r>
        <w:rPr>
          <w:sz w:val="16"/>
          <w:szCs w:val="16"/>
          <w:rtl w:val="0"/>
          <w:lang w:val="it-IT"/>
        </w:rPr>
        <w:t xml:space="preserve">è </w:t>
      </w:r>
      <w:r>
        <w:rPr>
          <w:sz w:val="16"/>
          <w:szCs w:val="16"/>
          <w:rtl w:val="0"/>
          <w:lang w:val="it-IT"/>
        </w:rPr>
        <w:t>una catena di supermercati presente nel Paese dal 1992 che dispone attualmente di una rete di oltre 680 punti vendita riforniti quotidianamente da 10 piattaforme logistiche dislocate sul territorio nazionale, impiegando complessivamente oltre 18.500 collaboratori. L</w:t>
      </w:r>
      <w:r>
        <w:rPr>
          <w:sz w:val="16"/>
          <w:szCs w:val="16"/>
          <w:rtl w:val="0"/>
          <w:lang w:val="it-IT"/>
        </w:rPr>
        <w:t>’</w:t>
      </w:r>
      <w:r>
        <w:rPr>
          <w:sz w:val="16"/>
          <w:szCs w:val="16"/>
          <w:rtl w:val="0"/>
          <w:lang w:val="it-IT"/>
        </w:rPr>
        <w:t>offerta a scaffale si compone di oltre 2.500 referenze attentamente selezionate di cui oltre l</w:t>
      </w:r>
      <w:r>
        <w:rPr>
          <w:sz w:val="16"/>
          <w:szCs w:val="16"/>
          <w:rtl w:val="0"/>
          <w:lang w:val="it-IT"/>
        </w:rPr>
        <w:t>’</w:t>
      </w:r>
      <w:r>
        <w:rPr>
          <w:sz w:val="16"/>
          <w:szCs w:val="16"/>
          <w:rtl w:val="0"/>
          <w:lang w:val="it-IT"/>
        </w:rPr>
        <w:t>80% prodotte in Italia e si caratterizza per una forte presenza (oltre l</w:t>
      </w:r>
      <w:r>
        <w:rPr>
          <w:sz w:val="16"/>
          <w:szCs w:val="16"/>
          <w:rtl w:val="0"/>
          <w:lang w:val="it-IT"/>
        </w:rPr>
        <w:t>’</w:t>
      </w:r>
      <w:r>
        <w:rPr>
          <w:sz w:val="16"/>
          <w:szCs w:val="16"/>
          <w:rtl w:val="0"/>
          <w:lang w:val="it-IT"/>
        </w:rPr>
        <w:t>85%) di private label per garantire al cliente il miglior rapporto qualit</w:t>
      </w:r>
      <w:r>
        <w:rPr>
          <w:sz w:val="16"/>
          <w:szCs w:val="16"/>
          <w:rtl w:val="0"/>
          <w:lang w:val="it-IT"/>
        </w:rPr>
        <w:t>à</w:t>
      </w:r>
      <w:r>
        <w:rPr>
          <w:sz w:val="16"/>
          <w:szCs w:val="16"/>
          <w:rtl w:val="0"/>
          <w:lang w:val="it-IT"/>
        </w:rPr>
        <w:t>-prezzo.</w:t>
      </w:r>
    </w:p>
    <w:p>
      <w:pPr>
        <w:pStyle w:val="Normal.0"/>
        <w:suppressAutoHyphens w:val="1"/>
        <w:spacing w:after="120"/>
        <w:rPr>
          <w:b w:val="1"/>
          <w:bCs w:val="1"/>
          <w:outline w:val="0"/>
          <w:color w:val="44546a"/>
          <w:sz w:val="20"/>
          <w:szCs w:val="20"/>
          <w:u w:color="44546a"/>
          <w14:textFill>
            <w14:solidFill>
              <w14:srgbClr w14:val="44546A"/>
            </w14:solidFill>
          </w14:textFill>
        </w:rPr>
      </w:pPr>
      <w:r>
        <w:rPr>
          <w:b w:val="1"/>
          <w:bCs w:val="1"/>
          <w:outline w:val="0"/>
          <w:color w:val="44546a"/>
          <w:sz w:val="20"/>
          <w:szCs w:val="20"/>
          <w:u w:color="44546a"/>
          <w:rtl w:val="0"/>
          <w:lang w:val="it-IT"/>
          <w14:textFill>
            <w14:solidFill>
              <w14:srgbClr w14:val="44546A"/>
            </w14:solidFill>
          </w14:textFill>
        </w:rPr>
        <w:t xml:space="preserve">ITALSCANIA: </w:t>
      </w:r>
    </w:p>
    <w:p>
      <w:pPr>
        <w:pStyle w:val="Normal.0"/>
        <w:suppressAutoHyphens w:val="1"/>
        <w:spacing w:after="120"/>
        <w:jc w:val="both"/>
        <w:rPr>
          <w:sz w:val="16"/>
          <w:szCs w:val="16"/>
        </w:rPr>
      </w:pPr>
      <w:r>
        <w:rPr>
          <w:sz w:val="16"/>
          <w:szCs w:val="16"/>
          <w:rtl w:val="0"/>
          <w:lang w:val="it-IT"/>
        </w:rPr>
        <w:t xml:space="preserve">Italscania S.p.A. </w:t>
      </w:r>
      <w:r>
        <w:rPr>
          <w:sz w:val="16"/>
          <w:szCs w:val="16"/>
          <w:rtl w:val="0"/>
          <w:lang w:val="it-IT"/>
        </w:rPr>
        <w:t xml:space="preserve">è </w:t>
      </w:r>
      <w:r>
        <w:rPr>
          <w:sz w:val="16"/>
          <w:szCs w:val="16"/>
          <w:rtl w:val="0"/>
          <w:lang w:val="it-IT"/>
        </w:rPr>
        <w:t>la filiale italiana di Scania, azienda con sede a S</w:t>
      </w:r>
      <w:r>
        <w:rPr>
          <w:sz w:val="16"/>
          <w:szCs w:val="16"/>
          <w:rtl w:val="0"/>
          <w:lang w:val="it-IT"/>
        </w:rPr>
        <w:t>ö</w:t>
      </w:r>
      <w:r>
        <w:rPr>
          <w:sz w:val="16"/>
          <w:szCs w:val="16"/>
          <w:rtl w:val="0"/>
          <w:lang w:val="it-IT"/>
        </w:rPr>
        <w:t>dert</w:t>
      </w:r>
      <w:r>
        <w:rPr>
          <w:sz w:val="16"/>
          <w:szCs w:val="16"/>
          <w:rtl w:val="0"/>
          <w:lang w:val="it-IT"/>
        </w:rPr>
        <w:t>ä</w:t>
      </w:r>
      <w:r>
        <w:rPr>
          <w:sz w:val="16"/>
          <w:szCs w:val="16"/>
          <w:rtl w:val="0"/>
          <w:lang w:val="it-IT"/>
        </w:rPr>
        <w:t xml:space="preserve">lje in Svezia, appartenente al Gruppo TRATON. Scania, leader del trasporto sostenibile, </w:t>
      </w:r>
      <w:r>
        <w:rPr>
          <w:sz w:val="16"/>
          <w:szCs w:val="16"/>
          <w:rtl w:val="0"/>
          <w:lang w:val="it-IT"/>
        </w:rPr>
        <w:t xml:space="preserve">è </w:t>
      </w:r>
      <w:r>
        <w:rPr>
          <w:sz w:val="16"/>
          <w:szCs w:val="16"/>
          <w:rtl w:val="0"/>
          <w:lang w:val="it-IT"/>
        </w:rPr>
        <w:t>un</w:t>
      </w:r>
      <w:r>
        <w:rPr>
          <w:sz w:val="16"/>
          <w:szCs w:val="16"/>
          <w:rtl w:val="0"/>
          <w:lang w:val="it-IT"/>
        </w:rPr>
        <w:t>’</w:t>
      </w:r>
      <w:r>
        <w:rPr>
          <w:sz w:val="16"/>
          <w:szCs w:val="16"/>
          <w:rtl w:val="0"/>
          <w:lang w:val="it-IT"/>
        </w:rPr>
        <w:t>azienda produttrice di veicoli industriali, autobus e granturismo, motori industriali e marini. Offre soluzioni integrate su misura che mirano ad ottimizzare profittabilit</w:t>
      </w:r>
      <w:r>
        <w:rPr>
          <w:sz w:val="16"/>
          <w:szCs w:val="16"/>
          <w:rtl w:val="0"/>
          <w:lang w:val="it-IT"/>
        </w:rPr>
        <w:t>à</w:t>
      </w:r>
      <w:r>
        <w:rPr>
          <w:sz w:val="16"/>
          <w:szCs w:val="16"/>
          <w:rtl w:val="0"/>
          <w:lang w:val="it-IT"/>
        </w:rPr>
        <w:t>, sicurezza e sostenibilit</w:t>
      </w:r>
      <w:r>
        <w:rPr>
          <w:sz w:val="16"/>
          <w:szCs w:val="16"/>
          <w:rtl w:val="0"/>
          <w:lang w:val="it-IT"/>
        </w:rPr>
        <w:t xml:space="preserve">à </w:t>
      </w:r>
      <w:r>
        <w:rPr>
          <w:sz w:val="16"/>
          <w:szCs w:val="16"/>
          <w:rtl w:val="0"/>
          <w:lang w:val="it-IT"/>
        </w:rPr>
        <w:t>sia economica che ambientale dell</w:t>
      </w:r>
      <w:r>
        <w:rPr>
          <w:sz w:val="16"/>
          <w:szCs w:val="16"/>
          <w:rtl w:val="0"/>
          <w:lang w:val="it-IT"/>
        </w:rPr>
        <w:t>’</w:t>
      </w:r>
      <w:r>
        <w:rPr>
          <w:sz w:val="16"/>
          <w:szCs w:val="16"/>
          <w:rtl w:val="0"/>
          <w:lang w:val="it-IT"/>
        </w:rPr>
        <w:t xml:space="preserve">intero sistema di trasporti. La sede di Italscania si trova a Trento. Da qui si sviluppa una forte rete commerciale e di assistenza che conta 18 concessionarie e oltre 100 officine autorizzate distribuite in modo capillare su tutto il territorio nazionale. Scania </w:t>
      </w:r>
      <w:r>
        <w:rPr>
          <w:sz w:val="16"/>
          <w:szCs w:val="16"/>
          <w:rtl w:val="0"/>
          <w:lang w:val="it-IT"/>
        </w:rPr>
        <w:t xml:space="preserve">è </w:t>
      </w:r>
      <w:r>
        <w:rPr>
          <w:sz w:val="16"/>
          <w:szCs w:val="16"/>
          <w:rtl w:val="0"/>
          <w:lang w:val="it-IT"/>
        </w:rPr>
        <w:t>attiva a livello globale e opera in Europa, America Latina, Asia, Africa e Australia.</w:t>
      </w:r>
    </w:p>
    <w:p>
      <w:pPr>
        <w:pStyle w:val="Normal.0"/>
        <w:suppressAutoHyphens w:val="1"/>
        <w:spacing w:after="120"/>
        <w:rPr>
          <w:b w:val="1"/>
          <w:bCs w:val="1"/>
          <w:outline w:val="0"/>
          <w:color w:val="44546a"/>
          <w:sz w:val="20"/>
          <w:szCs w:val="20"/>
          <w:u w:color="44546a"/>
          <w14:textFill>
            <w14:solidFill>
              <w14:srgbClr w14:val="44546A"/>
            </w14:solidFill>
          </w14:textFill>
        </w:rPr>
      </w:pPr>
      <w:r>
        <w:rPr>
          <w:b w:val="1"/>
          <w:bCs w:val="1"/>
          <w:outline w:val="0"/>
          <w:color w:val="44546a"/>
          <w:sz w:val="20"/>
          <w:szCs w:val="20"/>
          <w:u w:color="44546a"/>
          <w:rtl w:val="0"/>
          <w:lang w:val="it-IT"/>
          <w14:textFill>
            <w14:solidFill>
              <w14:srgbClr w14:val="44546A"/>
            </w14:solidFill>
          </w14:textFill>
        </w:rPr>
        <w:t>LC3 TRASPORTI:</w:t>
      </w:r>
    </w:p>
    <w:p>
      <w:pPr>
        <w:pStyle w:val="Normal.0"/>
        <w:suppressAutoHyphens w:val="1"/>
        <w:spacing w:after="100"/>
        <w:jc w:val="both"/>
      </w:pPr>
      <w:r>
        <w:rPr>
          <w:sz w:val="16"/>
          <w:szCs w:val="16"/>
          <w:rtl w:val="0"/>
          <w:lang w:val="it-IT"/>
        </w:rPr>
        <w:t>LC3 opera dal 2009 nel settore dell</w:t>
      </w:r>
      <w:r>
        <w:rPr>
          <w:sz w:val="16"/>
          <w:szCs w:val="16"/>
          <w:rtl w:val="0"/>
          <w:lang w:val="it-IT"/>
        </w:rPr>
        <w:t>’</w:t>
      </w:r>
      <w:r>
        <w:rPr>
          <w:sz w:val="16"/>
          <w:szCs w:val="16"/>
          <w:rtl w:val="0"/>
          <w:lang w:val="it-IT"/>
        </w:rPr>
        <w:t xml:space="preserve">autotrasporto utilizzando ad oggi una flotta di </w:t>
      </w:r>
      <w:r>
        <w:rPr>
          <w:sz w:val="16"/>
          <w:szCs w:val="16"/>
          <w:rtl w:val="0"/>
          <w:lang w:val="it-IT"/>
        </w:rPr>
        <w:t>oltre</w:t>
      </w:r>
      <w:r>
        <w:rPr>
          <w:sz w:val="16"/>
          <w:szCs w:val="16"/>
          <w:rtl w:val="0"/>
          <w:lang w:val="it-IT"/>
        </w:rPr>
        <w:t xml:space="preserve"> 200 veicoli, di cui il 65% alimentabili a propulsione 100% sostenibile. </w:t>
      </w:r>
      <w:r>
        <w:rPr>
          <w:sz w:val="16"/>
          <w:szCs w:val="16"/>
          <w:rtl w:val="0"/>
          <w:lang w:val="it-IT"/>
        </w:rPr>
        <w:t xml:space="preserve">È </w:t>
      </w:r>
      <w:r>
        <w:rPr>
          <w:sz w:val="16"/>
          <w:szCs w:val="16"/>
          <w:rtl w:val="0"/>
          <w:lang w:val="it-IT"/>
        </w:rPr>
        <w:t>questa la sintesi dell</w:t>
      </w:r>
      <w:r>
        <w:rPr>
          <w:sz w:val="16"/>
          <w:szCs w:val="16"/>
          <w:rtl w:val="0"/>
          <w:lang w:val="it-IT"/>
        </w:rPr>
        <w:t>’</w:t>
      </w:r>
      <w:r>
        <w:rPr>
          <w:sz w:val="16"/>
          <w:szCs w:val="16"/>
          <w:rtl w:val="0"/>
          <w:lang w:val="it-IT"/>
        </w:rPr>
        <w:t xml:space="preserve">esperienza INBLUE, un progetto nato per arrivare ad abbattere completamente il biossido di carbonio emesso (CO2). Di fianco, dal 2019, LC3 ha introdotto sul mercato italiano la refrigerazione ad Azoto, sistema a 0 emissioni e 100% sostenibile, mettendo da subito su strada una flotta di 20 semirimorchi criogenici. LC3 </w:t>
      </w:r>
      <w:r>
        <w:rPr>
          <w:sz w:val="16"/>
          <w:szCs w:val="16"/>
          <w:rtl w:val="0"/>
          <w:lang w:val="it-IT"/>
        </w:rPr>
        <w:t xml:space="preserve">è </w:t>
      </w:r>
      <w:r>
        <w:rPr>
          <w:sz w:val="16"/>
          <w:szCs w:val="16"/>
          <w:rtl w:val="0"/>
          <w:lang w:val="it-IT"/>
        </w:rPr>
        <w:t>specializzata nel trasporto a temperatura controllata e in quello container da e verso i porti italiani. Pu</w:t>
      </w:r>
      <w:r>
        <w:rPr>
          <w:sz w:val="16"/>
          <w:szCs w:val="16"/>
          <w:rtl w:val="0"/>
          <w:lang w:val="it-IT"/>
        </w:rPr>
        <w:t xml:space="preserve">ò </w:t>
      </w:r>
      <w:r>
        <w:rPr>
          <w:sz w:val="16"/>
          <w:szCs w:val="16"/>
          <w:rtl w:val="0"/>
          <w:lang w:val="it-IT"/>
        </w:rPr>
        <w:t>contare su sistemi di tracking dei mezzi e delle merci trasportate in Italia e all</w:t>
      </w:r>
      <w:r>
        <w:rPr>
          <w:sz w:val="16"/>
          <w:szCs w:val="16"/>
          <w:rtl w:val="0"/>
          <w:lang w:val="it-IT"/>
        </w:rPr>
        <w:t>’</w:t>
      </w:r>
      <w:r>
        <w:rPr>
          <w:sz w:val="16"/>
          <w:szCs w:val="16"/>
          <w:rtl w:val="0"/>
          <w:lang w:val="it-IT"/>
        </w:rPr>
        <w:t xml:space="preserve">estero. Nel 2017 LC3 ha conseguito il premio "Medaglia presidente della Repubblica" per la sua visione sostenibile nel trasporto merci, riconoscimento del suo impegno e del suo percorso Green. </w:t>
      </w:r>
    </w:p>
    <w:sectPr>
      <w:headerReference w:type="default" r:id="rId4"/>
      <w:footerReference w:type="default" r:id="rId5"/>
      <w:pgSz w:w="11900" w:h="16840" w:orient="portrait"/>
      <w:pgMar w:top="2391"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pPr>
    <w:r>
      <w:drawing xmlns:a="http://schemas.openxmlformats.org/drawingml/2006/main">
        <wp:anchor distT="152400" distB="152400" distL="152400" distR="152400" simplePos="0" relativeHeight="251658240" behindDoc="1" locked="0" layoutInCell="1" allowOverlap="1">
          <wp:simplePos x="0" y="0"/>
          <wp:positionH relativeFrom="page">
            <wp:posOffset>3371850</wp:posOffset>
          </wp:positionH>
          <wp:positionV relativeFrom="page">
            <wp:posOffset>306705</wp:posOffset>
          </wp:positionV>
          <wp:extent cx="641350" cy="724535"/>
          <wp:effectExtent l="0" t="0" r="0" b="0"/>
          <wp:wrapNone/>
          <wp:docPr id="1073741825" name="officeArt object" descr="K:\Ufficio_Comunicazione\03_Amm-Ufficio-Stampa\06_Amministrazione\07_Foto e Loghi\Loghi\Lidl\Logo scudetto Italia.png"/>
          <wp:cNvGraphicFramePr/>
          <a:graphic xmlns:a="http://schemas.openxmlformats.org/drawingml/2006/main">
            <a:graphicData uri="http://schemas.openxmlformats.org/drawingml/2006/picture">
              <pic:pic xmlns:pic="http://schemas.openxmlformats.org/drawingml/2006/picture">
                <pic:nvPicPr>
                  <pic:cNvPr id="1073741825" name="K:\Ufficio_Comunicazione\03_Amm-Ufficio-Stampa\06_Amministrazione\07_Foto e Loghi\Loghi\Lidl\Logo scudetto Italia.png" descr="K:\Ufficio_Comunicazione\03_Amm-Ufficio-Stampa\06_Amministrazione\07_Foto e Loghi\Loghi\Lidl\Logo scudetto Italia.png"/>
                  <pic:cNvPicPr>
                    <a:picLocks noChangeAspect="1"/>
                  </pic:cNvPicPr>
                </pic:nvPicPr>
                <pic:blipFill>
                  <a:blip r:embed="rId1">
                    <a:extLst/>
                  </a:blip>
                  <a:stretch>
                    <a:fillRect/>
                  </a:stretch>
                </pic:blipFill>
                <pic:spPr>
                  <a:xfrm>
                    <a:off x="0" y="0"/>
                    <a:ext cx="641350" cy="72453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1229995</wp:posOffset>
          </wp:positionH>
          <wp:positionV relativeFrom="page">
            <wp:posOffset>377190</wp:posOffset>
          </wp:positionV>
          <wp:extent cx="1569087" cy="521335"/>
          <wp:effectExtent l="0" t="0" r="0" b="0"/>
          <wp:wrapNone/>
          <wp:docPr id="1073741826" name="officeArt object" descr="C:\Users\carusom\AppData\Local\Temp\7zE8FE7E85A\LOGO LC3 ISTITUZIONALE.png"/>
          <wp:cNvGraphicFramePr/>
          <a:graphic xmlns:a="http://schemas.openxmlformats.org/drawingml/2006/main">
            <a:graphicData uri="http://schemas.openxmlformats.org/drawingml/2006/picture">
              <pic:pic xmlns:pic="http://schemas.openxmlformats.org/drawingml/2006/picture">
                <pic:nvPicPr>
                  <pic:cNvPr id="1073741826" name="C:\Users\carusom\AppData\Local\Temp\7zE8FE7E85A\LOGO LC3 ISTITUZIONALE.png" descr="C:\Users\carusom\AppData\Local\Temp\7zE8FE7E85A\LOGO LC3 ISTITUZIONALE.png"/>
                  <pic:cNvPicPr>
                    <a:picLocks noChangeAspect="1"/>
                  </pic:cNvPicPr>
                </pic:nvPicPr>
                <pic:blipFill>
                  <a:blip r:embed="rId2">
                    <a:extLst/>
                  </a:blip>
                  <a:stretch>
                    <a:fillRect/>
                  </a:stretch>
                </pic:blipFill>
                <pic:spPr>
                  <a:xfrm>
                    <a:off x="0" y="0"/>
                    <a:ext cx="1569087" cy="52133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1" locked="0" layoutInCell="1" allowOverlap="1">
          <wp:simplePos x="0" y="0"/>
          <wp:positionH relativeFrom="page">
            <wp:posOffset>4433570</wp:posOffset>
          </wp:positionH>
          <wp:positionV relativeFrom="page">
            <wp:posOffset>357505</wp:posOffset>
          </wp:positionV>
          <wp:extent cx="1981835" cy="541655"/>
          <wp:effectExtent l="0" t="0" r="0" b="0"/>
          <wp:wrapNone/>
          <wp:docPr id="1073741827" name="officeArt object" descr="Immagine 1"/>
          <wp:cNvGraphicFramePr/>
          <a:graphic xmlns:a="http://schemas.openxmlformats.org/drawingml/2006/main">
            <a:graphicData uri="http://schemas.openxmlformats.org/drawingml/2006/picture">
              <pic:pic xmlns:pic="http://schemas.openxmlformats.org/drawingml/2006/picture">
                <pic:nvPicPr>
                  <pic:cNvPr id="1073741827" name="Immagine 1" descr="Immagine 1"/>
                  <pic:cNvPicPr>
                    <a:picLocks noChangeAspect="1"/>
                  </pic:cNvPicPr>
                </pic:nvPicPr>
                <pic:blipFill>
                  <a:blip r:embed="rId3">
                    <a:extLst/>
                  </a:blip>
                  <a:stretch>
                    <a:fillRect/>
                  </a:stretch>
                </pic:blipFill>
                <pic:spPr>
                  <a:xfrm>
                    <a:off x="0" y="0"/>
                    <a:ext cx="1981835" cy="54165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